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1448" w14:textId="77777777" w:rsidR="00AC3F66" w:rsidRDefault="0040492E" w:rsidP="0040492E">
      <w:pPr>
        <w:ind w:left="10368"/>
        <w:jc w:val="both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2176C648" w14:textId="77777777" w:rsidR="00AC3F66" w:rsidRDefault="00000000" w:rsidP="0040492E">
      <w:pPr>
        <w:widowControl w:val="0"/>
        <w:suppressAutoHyphens/>
        <w:ind w:left="5832"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64A16D81" w14:textId="77777777" w:rsidR="00AC3F66" w:rsidRDefault="00000000" w:rsidP="0040492E">
      <w:pPr>
        <w:widowControl w:val="0"/>
        <w:suppressAutoHyphens/>
        <w:ind w:left="5832"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1FF2D44B" w14:textId="77777777" w:rsidR="00AC3F66" w:rsidRDefault="00AC3F66" w:rsidP="0040492E">
      <w:pPr>
        <w:jc w:val="both"/>
        <w:rPr>
          <w:b/>
          <w:bCs/>
          <w:lang w:eastAsia="ar-SA"/>
        </w:rPr>
      </w:pPr>
    </w:p>
    <w:p w14:paraId="41C70056" w14:textId="77777777" w:rsidR="00AC3F66" w:rsidRDefault="00000000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RODIKLIAI</w:t>
      </w:r>
    </w:p>
    <w:p w14:paraId="0A64BAD6" w14:textId="77777777" w:rsidR="00AC3F66" w:rsidRDefault="00AC3F66">
      <w:pPr>
        <w:widowControl w:val="0"/>
        <w:suppressAutoHyphens/>
        <w:ind w:hanging="142"/>
        <w:rPr>
          <w:rFonts w:eastAsia="Arial Unicode MS"/>
          <w:i/>
          <w:iCs/>
          <w:szCs w:val="24"/>
          <w:lang w:eastAsia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10"/>
        <w:gridCol w:w="1559"/>
        <w:gridCol w:w="1701"/>
        <w:gridCol w:w="1701"/>
      </w:tblGrid>
      <w:tr w:rsidR="0040492E" w14:paraId="6CCF9ED7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642E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1AA4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EEEE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2ED" w14:textId="7CAB45D5" w:rsidR="0040492E" w:rsidRDefault="001E580C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5FE" w14:textId="77D2B807" w:rsidR="0040492E" w:rsidRDefault="001E580C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E72" w14:textId="3FAB95DD" w:rsidR="0040492E" w:rsidRDefault="001E580C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2024.</w:t>
            </w:r>
          </w:p>
        </w:tc>
      </w:tr>
      <w:tr w:rsidR="0040492E" w14:paraId="3178CB54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9FCE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BDC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požeminio vandens kiekis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51A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Cs w:val="24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szCs w:val="24"/>
                <w:lang w:eastAsia="ar-SA"/>
              </w:rPr>
              <w:t xml:space="preserve">. </w:t>
            </w:r>
            <w:r>
              <w:rPr>
                <w:rFonts w:eastAsia="Andale Sans UI"/>
                <w:i/>
                <w:position w:val="-4"/>
                <w:szCs w:val="24"/>
              </w:rPr>
              <w:object w:dxaOrig="320" w:dyaOrig="320" w14:anchorId="3B1D9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25" DrawAspect="Content" ObjectID="_1826435151" r:id="rId8"/>
              </w:object>
            </w:r>
            <w:r>
              <w:rPr>
                <w:rFonts w:eastAsia="Arial Unicode MS"/>
                <w:szCs w:val="24"/>
                <w:lang w:eastAsia="ar-SA"/>
              </w:rPr>
              <w:t xml:space="preserve"> per metus arba % bendrojo kiekio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8F6" w14:textId="1D667D60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655,5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3AB" w14:textId="32F1E815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776,1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9D8" w14:textId="00469560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761</w:t>
            </w:r>
          </w:p>
        </w:tc>
      </w:tr>
      <w:tr w:rsidR="0040492E" w14:paraId="1977C698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106A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5D25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paviršinio vandens kiekis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157B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7834EBE6">
                <v:shape id="_x0000_i1026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26" DrawAspect="Content" ObjectID="_1826435152" r:id="rId9"/>
              </w:object>
            </w:r>
            <w:r>
              <w:rPr>
                <w:lang w:eastAsia="ar-SA"/>
              </w:rPr>
              <w:t xml:space="preserve"> per metus arba % bendrojo kiekio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3A4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9E5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C5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</w:p>
        </w:tc>
      </w:tr>
      <w:tr w:rsidR="0040492E" w14:paraId="676EF4C7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71FD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64C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Patiekto geriamojo vandens kiekis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7514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214ADD47">
                <v:shape id="_x0000_i1027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27" DrawAspect="Content" ObjectID="_1826435153" r:id="rId10"/>
              </w:object>
            </w:r>
            <w:r>
              <w:rPr>
                <w:rFonts w:eastAsia="Arial Unicode MS"/>
                <w:lang w:eastAsia="ar-SA"/>
              </w:rPr>
              <w:t xml:space="preserve"> </w:t>
            </w:r>
            <w:r>
              <w:rPr>
                <w:lang w:eastAsia="ar-SA"/>
              </w:rPr>
              <w:t>per metus arba % bendrojo kiekio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038" w14:textId="5069856B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579,8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7C6" w14:textId="1081AC97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683,6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231" w14:textId="1C55D7A9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714,9</w:t>
            </w:r>
          </w:p>
        </w:tc>
      </w:tr>
      <w:tr w:rsidR="0040492E" w14:paraId="30DBBA89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747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B4E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2E8A" w14:textId="77777777" w:rsidR="0040492E" w:rsidRDefault="0040492E">
            <w:pPr>
              <w:widowControl w:val="0"/>
              <w:suppressAutoHyphens/>
              <w:snapToGrid w:val="0"/>
              <w:ind w:firstLine="62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vienetai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E9C" w14:textId="0FF8C43B" w:rsidR="0040492E" w:rsidRDefault="001E580C">
            <w:pPr>
              <w:widowControl w:val="0"/>
              <w:suppressAutoHyphens/>
              <w:snapToGrid w:val="0"/>
              <w:ind w:firstLine="6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A08" w14:textId="1976C3D5" w:rsidR="0040492E" w:rsidRDefault="001E580C">
            <w:pPr>
              <w:widowControl w:val="0"/>
              <w:suppressAutoHyphens/>
              <w:snapToGrid w:val="0"/>
              <w:ind w:firstLine="6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A10" w14:textId="43692018" w:rsidR="0040492E" w:rsidRDefault="001E580C">
            <w:pPr>
              <w:widowControl w:val="0"/>
              <w:suppressAutoHyphens/>
              <w:snapToGrid w:val="0"/>
              <w:ind w:firstLine="6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</w:tr>
      <w:tr w:rsidR="0040492E" w14:paraId="71AA1C26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E19F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9862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įrenginių pajėgumas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8C0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5017B70C">
                <v:shape id="_x0000_i1028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28" DrawAspect="Content" ObjectID="_1826435154" r:id="rId11"/>
              </w:object>
            </w:r>
            <w:r>
              <w:t xml:space="preserve"> per parą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CBA" w14:textId="501990B9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2602,8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049" w14:textId="0DF8826D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2769,1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34A" w14:textId="1971E42F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2926,8</w:t>
            </w:r>
          </w:p>
        </w:tc>
      </w:tr>
      <w:tr w:rsidR="0040492E" w14:paraId="677C95A4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C3D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35AB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Gerinto vandens kiekis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92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8D6216D">
                <v:shape id="_x0000_i1029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29" DrawAspect="Content" ObjectID="_1826435155" r:id="rId12"/>
              </w:object>
            </w:r>
            <w:r>
              <w:rPr>
                <w:lang w:eastAsia="ar-SA"/>
              </w:rPr>
              <w:t xml:space="preserve"> per metus,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9CD12D1">
                <v:shape id="_x0000_i1030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0" DrawAspect="Content" ObjectID="_1826435156" r:id="rId13"/>
              </w:object>
            </w:r>
            <w:r>
              <w:t xml:space="preserve"> per mėnesį,</w:t>
            </w:r>
            <w:r>
              <w:rPr>
                <w:lang w:eastAsia="ar-SA"/>
              </w:rPr>
              <w:t xml:space="preserve">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1B578297">
                <v:shape id="_x0000_i1031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1" DrawAspect="Content" ObjectID="_1826435157" r:id="rId14"/>
              </w:object>
            </w:r>
            <w:r>
              <w:t xml:space="preserve"> per parą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D12" w14:textId="045A4162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592,7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7B4" w14:textId="230B83F3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634,8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7E6" w14:textId="1361780D" w:rsidR="0040492E" w:rsidRDefault="001E58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509,9</w:t>
            </w:r>
          </w:p>
        </w:tc>
      </w:tr>
      <w:tr w:rsidR="0040492E" w14:paraId="73F87FFA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B4C8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2E53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Bendras geriamojo vandens tiekimo tinklų ilgis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25E8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395" w14:textId="6658371C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DDA" w14:textId="7C8EC008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C0C" w14:textId="31478605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146,5</w:t>
            </w:r>
          </w:p>
        </w:tc>
      </w:tr>
      <w:tr w:rsidR="0040492E" w14:paraId="166C8DB7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9155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38EE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gavybos įrenginių projektinis pajėgumas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CE23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739AA35">
                <v:shape id="_x0000_i1032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2" DrawAspect="Content" ObjectID="_1826435158" r:id="rId15"/>
              </w:object>
            </w:r>
            <w:r>
              <w:rPr>
                <w:lang w:eastAsia="ar-SA"/>
              </w:rPr>
              <w:t xml:space="preserve"> per metus,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A437471">
                <v:shape id="_x0000_i1033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3" DrawAspect="Content" ObjectID="_1826435159" r:id="rId16"/>
              </w:object>
            </w:r>
            <w:r>
              <w:rPr>
                <w:lang w:eastAsia="ar-SA"/>
              </w:rPr>
              <w:t xml:space="preserve"> per mėnesį,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18D6EDF1">
                <v:shape id="_x0000_i1034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4" DrawAspect="Content" ObjectID="_1826435160" r:id="rId17"/>
              </w:object>
            </w:r>
            <w:r>
              <w:rPr>
                <w:lang w:eastAsia="ar-SA"/>
              </w:rPr>
              <w:t xml:space="preserve"> per parą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017" w14:textId="0D073249" w:rsidR="0040492E" w:rsidRDefault="00AB5A87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9354,9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112" w14:textId="6DA330A1" w:rsidR="0040492E" w:rsidRDefault="00AB5A87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9354,9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AA6" w14:textId="6B69A4FC" w:rsidR="0040492E" w:rsidRDefault="00AB5A87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9442,5</w:t>
            </w:r>
          </w:p>
        </w:tc>
      </w:tr>
      <w:tr w:rsidR="0040492E" w14:paraId="7C37D524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F40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5D0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Aptarnaujamų vartotojų ir abonentų skaičius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050E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16B" w14:textId="7BC8F0F1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CB6" w14:textId="3DBAA70D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FF6" w14:textId="6B023519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5685</w:t>
            </w:r>
          </w:p>
        </w:tc>
      </w:tr>
      <w:tr w:rsidR="0040492E" w14:paraId="285ABD87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D20C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D586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Vartotojams parduoto požeminio vandens kiekis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543D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872F6B1">
                <v:shape id="_x0000_i1035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5" DrawAspect="Content" ObjectID="_1826435161" r:id="rId18"/>
              </w:object>
            </w:r>
            <w:r>
              <w:rPr>
                <w:lang w:eastAsia="ar-SA"/>
              </w:rPr>
              <w:t xml:space="preserve"> per metus,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D6EAA5C">
                <v:shape id="_x0000_i1036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6" DrawAspect="Content" ObjectID="_1826435162" r:id="rId19"/>
              </w:object>
            </w:r>
            <w:r>
              <w:rPr>
                <w:lang w:eastAsia="ar-SA"/>
              </w:rPr>
              <w:t xml:space="preserve">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AD8" w14:textId="213A5183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C6A" w14:textId="23DAEAD4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DF9" w14:textId="0CEFF79B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402,9</w:t>
            </w:r>
          </w:p>
        </w:tc>
      </w:tr>
      <w:tr w:rsidR="0040492E" w14:paraId="69EFA38F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B63D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lastRenderedPageBreak/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5F8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Abonentams parduoto požeminio vandens kiekis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C7A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598A5EE4">
                <v:shape id="_x0000_i1037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7" DrawAspect="Content" ObjectID="_1826435163" r:id="rId20"/>
              </w:object>
            </w:r>
            <w:r>
              <w:rPr>
                <w:lang w:eastAsia="ar-SA"/>
              </w:rPr>
              <w:t xml:space="preserve"> per metus,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2C673802">
                <v:shape id="_x0000_i1038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8" DrawAspect="Content" ObjectID="_1826435164" r:id="rId21"/>
              </w:object>
            </w:r>
            <w:r>
              <w:rPr>
                <w:lang w:eastAsia="ar-SA"/>
              </w:rPr>
              <w:t xml:space="preserve">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C55" w14:textId="1FA70C44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292" w14:textId="2A533592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EC6" w14:textId="3315A6DE" w:rsidR="0040492E" w:rsidRDefault="00AB5A87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70,8</w:t>
            </w:r>
          </w:p>
        </w:tc>
      </w:tr>
      <w:tr w:rsidR="0040492E" w14:paraId="6987FF91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98CA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502E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C38A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EDC5CC7">
                <v:shape id="_x0000_i1039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39" DrawAspect="Content" ObjectID="_1826435165" r:id="rId22"/>
              </w:object>
            </w:r>
            <w:r>
              <w:rPr>
                <w:lang w:eastAsia="ar-SA"/>
              </w:rPr>
              <w:t xml:space="preserve"> per metus,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6DFECAD">
                <v:shape id="_x0000_i1040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40" DrawAspect="Content" ObjectID="_1826435166" r:id="rId23"/>
              </w:object>
            </w:r>
            <w:r>
              <w:rPr>
                <w:lang w:eastAsia="ar-SA"/>
              </w:rPr>
              <w:t xml:space="preserve">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BE9" w14:textId="3A819805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4A8" w14:textId="15EDCDB1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E8D" w14:textId="53F82E81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239</w:t>
            </w:r>
          </w:p>
        </w:tc>
      </w:tr>
      <w:tr w:rsidR="0040492E" w14:paraId="0BEFE318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E4C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6D50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5646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% gaunamo geriamojo vandens kiekio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ED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DA4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DC5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40492E" w14:paraId="2D00FC20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FDC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0FB" w14:textId="77777777" w:rsidR="0040492E" w:rsidRDefault="0040492E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A0A7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7876D08">
                <v:shape id="_x0000_i1041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41" DrawAspect="Content" ObjectID="_1826435167" r:id="rId24"/>
              </w:object>
            </w:r>
            <w:r>
              <w:rPr>
                <w:lang w:eastAsia="ar-SA"/>
              </w:rPr>
              <w:t>/km vamzdyno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DD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5F3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D5B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</w:tr>
      <w:tr w:rsidR="0040492E" w14:paraId="3AFEFF9E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16B8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213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9356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16EB0FC">
                <v:shape id="_x0000_i1042" type="#_x0000_t75" style="width:15pt;height:15pt" o:ole="" filled="t">
                  <v:fill color2="black" type="frame"/>
                  <v:imagedata r:id="rId7" o:title=""/>
                </v:shape>
                <o:OLEObject Type="Embed" ProgID="Equation.3" ShapeID="_x0000_i1042" DrawAspect="Content" ObjectID="_1826435168" r:id="rId25"/>
              </w:object>
            </w:r>
            <w:r>
              <w:rPr>
                <w:lang w:eastAsia="ar-SA"/>
              </w:rPr>
              <w:t>abonentui ir vartotojui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28A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B31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67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</w:p>
        </w:tc>
      </w:tr>
      <w:tr w:rsidR="0040492E" w14:paraId="124E62BC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FD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9CF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vartotojų skaičius per metus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40F7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A9C" w14:textId="129625E8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535" w14:textId="0D6E0F1B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77B" w14:textId="69829202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</w:tr>
      <w:tr w:rsidR="0040492E" w14:paraId="449180CA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931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06E3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abonentų skaičius per metus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66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101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E12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FAF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40492E" w14:paraId="3D060F09" w14:textId="77777777" w:rsidTr="00BF265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94A9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D19E" w14:textId="77777777" w:rsidR="0040492E" w:rsidRDefault="0040492E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tinklo plėtra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30C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metrai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320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C35" w14:textId="66D07A6C" w:rsidR="0040492E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EF7" w14:textId="77777777" w:rsidR="0040492E" w:rsidRDefault="0040492E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14:paraId="2C7B95ED" w14:textId="77777777" w:rsidR="00AC3F66" w:rsidRDefault="00000000">
      <w:pPr>
        <w:jc w:val="center"/>
      </w:pPr>
      <w:r>
        <w:rPr>
          <w:lang w:eastAsia="ar-SA"/>
        </w:rPr>
        <w:t>______________</w:t>
      </w:r>
    </w:p>
    <w:p w14:paraId="1C336DC8" w14:textId="77777777" w:rsidR="00AC3F66" w:rsidRDefault="00AC3F66">
      <w:pPr>
        <w:ind w:firstLine="4536"/>
        <w:jc w:val="both"/>
        <w:sectPr w:rsidR="00AC3F66" w:rsidSect="0040492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9" w:h="11907" w:orient="landscape"/>
          <w:pgMar w:top="720" w:right="720" w:bottom="720" w:left="720" w:header="567" w:footer="567" w:gutter="0"/>
          <w:pgNumType w:start="1"/>
          <w:cols w:space="1296"/>
          <w:titlePg/>
          <w:docGrid w:linePitch="326"/>
        </w:sectPr>
      </w:pPr>
    </w:p>
    <w:p w14:paraId="7C074C79" w14:textId="77777777" w:rsidR="00AC3F66" w:rsidRDefault="00000000" w:rsidP="0040492E">
      <w:pPr>
        <w:ind w:left="5184" w:firstLine="4536"/>
        <w:jc w:val="both"/>
        <w:rPr>
          <w:lang w:eastAsia="ar-SA"/>
        </w:rPr>
      </w:pPr>
      <w:r>
        <w:rPr>
          <w:lang w:eastAsia="ar-SA"/>
        </w:rPr>
        <w:lastRenderedPageBreak/>
        <w:t>Geriamojo vandens tiekimo ir nuotekų tvarkymo</w:t>
      </w:r>
    </w:p>
    <w:p w14:paraId="3F0DAE5A" w14:textId="77777777" w:rsidR="00AC3F66" w:rsidRDefault="00000000" w:rsidP="0040492E">
      <w:pPr>
        <w:ind w:left="5184"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0AE677DC" w14:textId="77777777" w:rsidR="00AC3F66" w:rsidRDefault="00000000" w:rsidP="0040492E">
      <w:pPr>
        <w:ind w:left="5184" w:firstLine="4536"/>
        <w:jc w:val="both"/>
        <w:rPr>
          <w:lang w:eastAsia="ar-SA"/>
        </w:rPr>
      </w:pPr>
      <w:r>
        <w:rPr>
          <w:lang w:eastAsia="ar-SA"/>
        </w:rPr>
        <w:t>2 priedas</w:t>
      </w:r>
    </w:p>
    <w:p w14:paraId="4690D923" w14:textId="77777777" w:rsidR="00AC3F66" w:rsidRDefault="00AC3F66">
      <w:pPr>
        <w:jc w:val="center"/>
        <w:rPr>
          <w:b/>
          <w:bCs/>
          <w:lang w:eastAsia="ar-SA"/>
        </w:rPr>
      </w:pPr>
    </w:p>
    <w:p w14:paraId="3DE6DF9E" w14:textId="77777777" w:rsidR="00AC3F66" w:rsidRDefault="00AC3F66">
      <w:pPr>
        <w:jc w:val="center"/>
        <w:rPr>
          <w:b/>
          <w:bCs/>
          <w:lang w:eastAsia="ar-SA"/>
        </w:rPr>
      </w:pPr>
    </w:p>
    <w:p w14:paraId="5D1D8A50" w14:textId="77777777" w:rsidR="00AC3F66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SLĖGIO RODIKLIAI</w:t>
      </w:r>
    </w:p>
    <w:p w14:paraId="514FF7B4" w14:textId="77777777" w:rsidR="00AC3F66" w:rsidRDefault="00AC3F66">
      <w:pPr>
        <w:ind w:hanging="142"/>
        <w:rPr>
          <w:i/>
          <w:iCs/>
          <w:lang w:eastAsia="ar-SA"/>
        </w:rPr>
      </w:pP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3260"/>
        <w:gridCol w:w="1559"/>
        <w:gridCol w:w="1560"/>
        <w:gridCol w:w="1559"/>
      </w:tblGrid>
      <w:tr w:rsidR="00BF265D" w14:paraId="74D9D253" w14:textId="77777777" w:rsidTr="00BF265D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9AA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E6FF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8CD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E61" w14:textId="637A9093" w:rsidR="00BF265D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85C" w14:textId="06798DE8" w:rsidR="00BF265D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47C" w14:textId="5211E955" w:rsidR="00BF265D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</w:tr>
      <w:tr w:rsidR="00BF265D" w14:paraId="753791AA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CB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DE57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Didžiausias ties įvadu užfiksuotas slėgis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A51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C5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30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5C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BF265D" w14:paraId="4BACB30C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FC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DDA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Mažiausias ties įvadu užfiksuotas slėgis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11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02C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70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72B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BF265D" w14:paraId="39C1BA2B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B8D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B28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Mažo slėgio atvejų dažnumas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4DF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 arba dienų 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506" w14:textId="0397C42A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087" w14:textId="458BE572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3B8" w14:textId="7A37CB82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F265D" w14:paraId="073DC2BC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D2AB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DC29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mažo slėgio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FC45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1C8" w14:textId="20A5FA34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0C5" w14:textId="771FE74F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A9C" w14:textId="1131B103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BF265D" w14:paraId="11C221C6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548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9BA8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didelio slėgio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42F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E47" w14:textId="060F8618" w:rsidR="00BF265D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F84" w14:textId="5E1785BB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DDC" w14:textId="1609AD8E" w:rsidR="00BF265D" w:rsidRDefault="00D63B3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BF265D" w14:paraId="2736CDA2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5C0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41A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Pertrūkiai, kuriuos sukelia per didelis slėgis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D11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89F" w14:textId="4987273F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2C3" w14:textId="60F980D0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92C2" w14:textId="5ECF9F1A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7FF7468A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7951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24D8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tiekėjo eksploatuojamos  slėgio pakėlimo stotys geriamojo vandens tiekimo tinkle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353A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C34" w14:textId="4772363E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94" w14:textId="0AE56886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2B1" w14:textId="1DE79434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</w:tbl>
    <w:p w14:paraId="4C5A1EF5" w14:textId="77777777" w:rsidR="00AC3F66" w:rsidRDefault="00000000">
      <w:pPr>
        <w:jc w:val="center"/>
      </w:pPr>
      <w:r>
        <w:t>___________</w:t>
      </w:r>
    </w:p>
    <w:p w14:paraId="38627C8A" w14:textId="77777777" w:rsidR="00AC3F66" w:rsidRDefault="00AC3F66">
      <w:pPr>
        <w:ind w:left="4253"/>
        <w:sectPr w:rsidR="00AC3F66" w:rsidSect="0040492E">
          <w:pgSz w:w="16839" w:h="11907" w:orient="landscape"/>
          <w:pgMar w:top="567" w:right="1134" w:bottom="1701" w:left="1134" w:header="567" w:footer="567" w:gutter="0"/>
          <w:pgNumType w:start="1"/>
          <w:cols w:space="1296"/>
          <w:titlePg/>
          <w:docGrid w:linePitch="326"/>
        </w:sectPr>
      </w:pPr>
    </w:p>
    <w:p w14:paraId="35508450" w14:textId="77777777" w:rsidR="00AC3F66" w:rsidRDefault="00000000" w:rsidP="00BF265D">
      <w:pPr>
        <w:ind w:left="4268" w:firstLine="1"/>
        <w:jc w:val="right"/>
        <w:rPr>
          <w:lang w:eastAsia="ar-SA"/>
        </w:rPr>
      </w:pPr>
      <w:r>
        <w:rPr>
          <w:lang w:eastAsia="ar-SA"/>
        </w:rPr>
        <w:lastRenderedPageBreak/>
        <w:t>Geriamojo vandens tiekimo ir nuotekų tvarkymo</w:t>
      </w:r>
    </w:p>
    <w:p w14:paraId="6CF0C428" w14:textId="77777777" w:rsidR="00AC3F66" w:rsidRDefault="00BF265D" w:rsidP="00BF265D">
      <w:pPr>
        <w:ind w:left="7067" w:firstLine="709"/>
        <w:jc w:val="center"/>
        <w:rPr>
          <w:lang w:eastAsia="ar-SA"/>
        </w:rPr>
      </w:pPr>
      <w:r>
        <w:rPr>
          <w:lang w:eastAsia="ar-SA"/>
        </w:rPr>
        <w:t xml:space="preserve">      paslaugų kokybės reikalavimų</w:t>
      </w:r>
    </w:p>
    <w:p w14:paraId="6BA21D3A" w14:textId="77777777" w:rsidR="00AC3F66" w:rsidRDefault="00BF265D" w:rsidP="00BF265D">
      <w:pPr>
        <w:ind w:left="5771"/>
        <w:jc w:val="center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     3 priedas</w:t>
      </w:r>
    </w:p>
    <w:p w14:paraId="45482D16" w14:textId="77777777" w:rsidR="00AC3F66" w:rsidRDefault="00AC3F66">
      <w:pPr>
        <w:jc w:val="right"/>
        <w:rPr>
          <w:rFonts w:eastAsia="Arial Unicode MS"/>
          <w:lang w:eastAsia="ar-SA"/>
        </w:rPr>
      </w:pPr>
    </w:p>
    <w:p w14:paraId="7CF677EF" w14:textId="77777777" w:rsidR="00AC3F66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PERTRŪKIŲ RODIKLIAI</w:t>
      </w:r>
    </w:p>
    <w:p w14:paraId="16640EF4" w14:textId="77777777" w:rsidR="00AC3F66" w:rsidRDefault="00AC3F66">
      <w:pPr>
        <w:rPr>
          <w:i/>
          <w:iCs/>
          <w:lang w:eastAsia="ar-S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2268"/>
        <w:gridCol w:w="2268"/>
      </w:tblGrid>
      <w:tr w:rsidR="00EA5DD4" w14:paraId="17E82B4B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5553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0AD9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FB6E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B94" w14:textId="3D4C8098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0C4" w14:textId="0D2BD957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 m.</w:t>
            </w:r>
          </w:p>
        </w:tc>
      </w:tr>
      <w:tr w:rsidR="00EA5DD4" w14:paraId="08FC4B02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98CA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4E3B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geriamojo vandens tiekimo pertrūkiai, trukę daugiau kaip 24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6E5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62" w14:textId="663D8DA9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EF5" w14:textId="143F5D55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25C33B47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293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9BF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 (vidutiniškai)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2DC8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FC2" w14:textId="627068EE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AEF" w14:textId="5DEC3B4D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69AC055B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CE36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C908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daugiau kaip 24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0275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D24" w14:textId="0D7658D1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F7" w14:textId="4AABE65E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34B5D43C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55EB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464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C6C4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75F4" w14:textId="103A020D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F1ED" w14:textId="3FB1857B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04173032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D20C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DE70" w14:textId="77777777" w:rsidR="00EA5DD4" w:rsidRDefault="00EA5DD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Planuoti geriamojo vandens tiekimo pertrūkiai, trukę </w:t>
            </w:r>
          </w:p>
          <w:p w14:paraId="79C364D9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12–24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C3E7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4A5" w14:textId="1C6D6213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17C" w14:textId="185A97A7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138B7210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A218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17A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05FC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DCD" w14:textId="2B5832F8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B5A" w14:textId="66789E95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52E8FA79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8349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7F8F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12–24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3F9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41E" w14:textId="71A8132E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883" w14:textId="3C68ADD2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5D35DFF6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C87A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5F7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5FCE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B1F" w14:textId="57F4C9AA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C73" w14:textId="16E11627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EA5DD4" w14:paraId="002711F7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C7B1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BDA6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geriamojo vandens tiekimo pertrūkiai, trukę 6–12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5F4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92B" w14:textId="64E965A2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FA3" w14:textId="541B86DF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EA5DD4" w14:paraId="07D50D14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EAB9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BAE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E670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6F9" w14:textId="27C95D44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A11" w14:textId="2F002279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</w:tr>
      <w:tr w:rsidR="00EA5DD4" w14:paraId="17E3C2F7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7602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F7FA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6–12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1614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85F" w14:textId="730BD124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A17" w14:textId="33373C52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EA5DD4" w14:paraId="5140614F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3076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139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2D95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B48" w14:textId="48B9AE91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A4D" w14:textId="7712C3A4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</w:t>
            </w:r>
          </w:p>
        </w:tc>
      </w:tr>
      <w:tr w:rsidR="00EA5DD4" w14:paraId="2D3CDE1F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FEC6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BB0F" w14:textId="77777777" w:rsidR="00EA5DD4" w:rsidRDefault="00EA5DD4">
            <w:pPr>
              <w:widowControl w:val="0"/>
              <w:suppressAutoHyphens/>
              <w:snapToGrid w:val="0"/>
              <w:jc w:val="both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>Abonentai ir vartotojai, per metus patyrę pakartotinį geriamojo vandens tiekimo pertrūkį, nepriklausomai nuo pertrūkio priežasčių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1314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13B" w14:textId="1BF32417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251" w14:textId="5F6F56BF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</w:tr>
      <w:tr w:rsidR="00EA5DD4" w14:paraId="45178788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5EF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DEB" w14:textId="77777777" w:rsidR="00EA5DD4" w:rsidRDefault="00EA5DD4">
            <w:pPr>
              <w:widowControl w:val="0"/>
              <w:suppressAutoHyphens/>
              <w:snapToGrid w:val="0"/>
              <w:jc w:val="both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>Bendras geriamojo vandens tiekimo tinklų ilgis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CDC6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vamzdynų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56C" w14:textId="0820AB40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CFF" w14:textId="621A2C53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151,6</w:t>
            </w:r>
          </w:p>
        </w:tc>
      </w:tr>
      <w:tr w:rsidR="00EA5DD4" w14:paraId="362DC47D" w14:textId="77777777" w:rsidTr="00EA5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3E87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9DE1" w14:textId="77777777" w:rsidR="00EA5DD4" w:rsidRDefault="00EA5DD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infrastruktūros avarijų dažnumas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9C9A" w14:textId="77777777" w:rsidR="00EA5DD4" w:rsidRDefault="00EA5DD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 km vamzdyno avarijų skaičius per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A1F" w14:textId="658CEE18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5F8" w14:textId="48E2EADA" w:rsidR="00EA5DD4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0,03</w:t>
            </w:r>
          </w:p>
        </w:tc>
      </w:tr>
    </w:tbl>
    <w:p w14:paraId="14D7CE7F" w14:textId="77777777" w:rsidR="00AC3F66" w:rsidRDefault="00000000">
      <w:pPr>
        <w:jc w:val="center"/>
      </w:pPr>
      <w:r>
        <w:t>____________</w:t>
      </w:r>
    </w:p>
    <w:p w14:paraId="3619A4DF" w14:textId="77777777" w:rsidR="00AC3F66" w:rsidRDefault="00AC3F66">
      <w:pPr>
        <w:ind w:left="4253"/>
        <w:sectPr w:rsidR="00AC3F66" w:rsidSect="0040492E">
          <w:pgSz w:w="16839" w:h="11907" w:orient="landscape"/>
          <w:pgMar w:top="567" w:right="1134" w:bottom="1701" w:left="1134" w:header="567" w:footer="567" w:gutter="0"/>
          <w:pgNumType w:start="1"/>
          <w:cols w:space="1296"/>
          <w:titlePg/>
          <w:docGrid w:linePitch="326"/>
        </w:sectPr>
      </w:pPr>
    </w:p>
    <w:p w14:paraId="10D6C479" w14:textId="77777777" w:rsidR="00AC3F66" w:rsidRDefault="00000000" w:rsidP="00BF265D">
      <w:pPr>
        <w:ind w:left="4272"/>
        <w:jc w:val="right"/>
        <w:rPr>
          <w:lang w:eastAsia="ar-SA"/>
        </w:rPr>
      </w:pPr>
      <w:bookmarkStart w:id="0" w:name="_Hlk215820231"/>
      <w:r>
        <w:rPr>
          <w:lang w:eastAsia="ar-SA"/>
        </w:rPr>
        <w:lastRenderedPageBreak/>
        <w:t>Geriamojo vandens tiekimo ir nuotekų tvarkymo</w:t>
      </w:r>
    </w:p>
    <w:p w14:paraId="1A3C180C" w14:textId="77777777" w:rsidR="00AC3F66" w:rsidRDefault="00000000" w:rsidP="00BF265D">
      <w:pPr>
        <w:ind w:left="8161"/>
        <w:jc w:val="center"/>
        <w:rPr>
          <w:lang w:eastAsia="ar-SA"/>
        </w:rPr>
      </w:pPr>
      <w:r>
        <w:rPr>
          <w:lang w:eastAsia="ar-SA"/>
        </w:rPr>
        <w:t>paslaugų kokybės reikalavimų</w:t>
      </w:r>
    </w:p>
    <w:p w14:paraId="0E733FC8" w14:textId="77777777" w:rsidR="00AC3F66" w:rsidRDefault="00BF265D" w:rsidP="00BF265D">
      <w:pPr>
        <w:ind w:left="5569"/>
        <w:jc w:val="center"/>
        <w:rPr>
          <w:lang w:eastAsia="ar-SA"/>
        </w:rPr>
      </w:pPr>
      <w:r>
        <w:rPr>
          <w:lang w:eastAsia="ar-SA"/>
        </w:rPr>
        <w:t xml:space="preserve">        4 priedas</w:t>
      </w:r>
    </w:p>
    <w:p w14:paraId="766290B4" w14:textId="77777777" w:rsidR="00AC3F66" w:rsidRDefault="00AC3F66">
      <w:pPr>
        <w:jc w:val="both"/>
        <w:rPr>
          <w:szCs w:val="24"/>
          <w:lang w:eastAsia="ar-SA"/>
        </w:rPr>
      </w:pPr>
    </w:p>
    <w:p w14:paraId="3E563A4F" w14:textId="77777777" w:rsidR="00AC3F66" w:rsidRDefault="00000000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  <w:r>
        <w:rPr>
          <w:rFonts w:eastAsia="Arial Unicode MS"/>
          <w:b/>
          <w:bCs/>
          <w:szCs w:val="24"/>
          <w:lang w:eastAsia="ar-SA"/>
        </w:rPr>
        <w:t>ABONENTŲ IR VARTOTOJŲ APTARNAVIMO RODIKLIAI</w:t>
      </w:r>
    </w:p>
    <w:p w14:paraId="0D07B85A" w14:textId="77777777" w:rsidR="00AC3F66" w:rsidRDefault="00AC3F66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</w:p>
    <w:tbl>
      <w:tblPr>
        <w:tblW w:w="12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4"/>
        <w:gridCol w:w="2737"/>
        <w:gridCol w:w="1092"/>
        <w:gridCol w:w="1092"/>
        <w:gridCol w:w="1092"/>
      </w:tblGrid>
      <w:tr w:rsidR="00BF265D" w14:paraId="55E8B28D" w14:textId="77777777" w:rsidTr="00BF265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0B6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C1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3CCC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D0C" w14:textId="2A14B603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 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560" w14:textId="370A8ED7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 m.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EB" w14:textId="2B92BC93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 m.</w:t>
            </w:r>
          </w:p>
        </w:tc>
      </w:tr>
      <w:tr w:rsidR="00BF265D" w14:paraId="2FDC154D" w14:textId="77777777" w:rsidTr="00BF2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BB9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618F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Raštu (įskaitant elektroninį paštą) gautų skundų skaičius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778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1F1" w14:textId="37592048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AD5" w14:textId="71382B91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2FA8" w14:textId="12EC4979" w:rsidR="00BF265D" w:rsidRDefault="00EA5DD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F265D" w14:paraId="76BDE963" w14:textId="77777777" w:rsidTr="00BF2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F99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44A2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vandens tiekimo tinklų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D89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53F" w14:textId="60925530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B29" w14:textId="3067589B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599" w14:textId="70933881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</w:t>
            </w:r>
          </w:p>
        </w:tc>
      </w:tr>
      <w:tr w:rsidR="00BF265D" w14:paraId="776802DC" w14:textId="77777777" w:rsidTr="00BF2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701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8582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nuotekų, paviršinių nuotekų surinkimo tinklų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A8C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732" w14:textId="40D12204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149" w14:textId="4E0CBC6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93C" w14:textId="02D89DF4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</w:t>
            </w:r>
          </w:p>
        </w:tc>
      </w:tr>
      <w:tr w:rsidR="00BF265D" w14:paraId="6D2DD369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75F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159E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Kreipimosi dėl avarijų, nuotekų kolektorių užsikimšimo ar įgriuvimo skaičius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1CD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17E" w14:textId="4E151090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E63" w14:textId="19294E0A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DF8" w14:textId="60A3946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1FF002A6" w14:textId="77777777" w:rsidTr="00BF2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7B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6EE0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Atliktų abonentų ir vartotojų apklausų skaičius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0D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D4C" w14:textId="7E81D550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AAD" w14:textId="55E15559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887" w14:textId="409417C4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5ECC4F3" w14:textId="77777777" w:rsidTr="00BF2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5A9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D36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Abonentų ir vartotojų skundų dėl geriamojo vandens saugos ir kokybės skaičius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023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32D" w14:textId="1FFB834E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328" w14:textId="6ECBEAC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81B" w14:textId="0C608B47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</w:tbl>
    <w:p w14:paraId="774C82C1" w14:textId="77777777" w:rsidR="00AC3F66" w:rsidRDefault="00000000">
      <w:pPr>
        <w:jc w:val="center"/>
        <w:rPr>
          <w:lang w:eastAsia="ar-SA"/>
        </w:rPr>
      </w:pPr>
      <w:r>
        <w:rPr>
          <w:lang w:eastAsia="ar-SA"/>
        </w:rPr>
        <w:t>_____________</w:t>
      </w:r>
    </w:p>
    <w:p w14:paraId="4D411635" w14:textId="77777777" w:rsidR="00AC3F66" w:rsidRDefault="00AC3F66">
      <w:pPr>
        <w:jc w:val="both"/>
      </w:pPr>
    </w:p>
    <w:p w14:paraId="54FDBEE7" w14:textId="77777777" w:rsidR="00AC3F66" w:rsidRDefault="00AC3F66">
      <w:pPr>
        <w:ind w:left="4536"/>
        <w:sectPr w:rsidR="00AC3F66" w:rsidSect="0040492E">
          <w:pgSz w:w="16839" w:h="11907" w:orient="landscape"/>
          <w:pgMar w:top="567" w:right="1134" w:bottom="1701" w:left="1134" w:header="567" w:footer="567" w:gutter="0"/>
          <w:pgNumType w:start="1"/>
          <w:cols w:space="1296"/>
          <w:titlePg/>
          <w:docGrid w:linePitch="326"/>
        </w:sectPr>
      </w:pPr>
    </w:p>
    <w:p w14:paraId="259180FB" w14:textId="77777777" w:rsidR="00AC3F66" w:rsidRDefault="00000000" w:rsidP="00BF265D">
      <w:pPr>
        <w:ind w:left="9072"/>
        <w:rPr>
          <w:lang w:eastAsia="ar-SA"/>
        </w:rPr>
      </w:pPr>
      <w:r>
        <w:rPr>
          <w:lang w:eastAsia="ar-SA"/>
        </w:rPr>
        <w:lastRenderedPageBreak/>
        <w:t>Geriamojo vandens tiekimo ir nuotekų tvarkymo</w:t>
      </w:r>
    </w:p>
    <w:p w14:paraId="5A0DE796" w14:textId="77777777" w:rsidR="00AC3F66" w:rsidRDefault="00000000" w:rsidP="00BF265D">
      <w:pPr>
        <w:ind w:left="4536"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627A4D7E" w14:textId="77777777" w:rsidR="00AC3F66" w:rsidRDefault="00000000" w:rsidP="00BF265D">
      <w:pPr>
        <w:ind w:left="4536" w:firstLine="4536"/>
        <w:jc w:val="both"/>
        <w:rPr>
          <w:lang w:eastAsia="ar-SA"/>
        </w:rPr>
      </w:pPr>
      <w:r>
        <w:rPr>
          <w:lang w:eastAsia="ar-SA"/>
        </w:rPr>
        <w:t>5 priedas</w:t>
      </w:r>
    </w:p>
    <w:p w14:paraId="08FBB91D" w14:textId="77777777" w:rsidR="00AC3F66" w:rsidRDefault="00AC3F66">
      <w:pPr>
        <w:rPr>
          <w:rFonts w:eastAsia="Arial Unicode MS"/>
          <w:lang w:eastAsia="ar-SA"/>
        </w:rPr>
      </w:pPr>
    </w:p>
    <w:p w14:paraId="3BF934F3" w14:textId="77777777" w:rsidR="00AC3F66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TVINDYMO NUOTEKOMIS RODIKLIAI</w:t>
      </w:r>
    </w:p>
    <w:p w14:paraId="62711695" w14:textId="77777777" w:rsidR="00AC3F66" w:rsidRDefault="00AC3F66">
      <w:pPr>
        <w:rPr>
          <w:rFonts w:eastAsia="Andale Sans UI"/>
          <w:lang w:eastAsia="lt-LT"/>
        </w:rPr>
      </w:pPr>
    </w:p>
    <w:tbl>
      <w:tblPr>
        <w:tblW w:w="13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843"/>
        <w:gridCol w:w="1843"/>
        <w:gridCol w:w="1843"/>
      </w:tblGrid>
      <w:tr w:rsidR="00BF265D" w14:paraId="1945A9DD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36D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680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24B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4D8" w14:textId="0571B26E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8AC" w14:textId="4EF1B4C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F07" w14:textId="0472949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 m.</w:t>
            </w:r>
          </w:p>
        </w:tc>
      </w:tr>
      <w:tr w:rsidR="00BF265D" w14:paraId="6ADFEA00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42C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93D2" w14:textId="77777777" w:rsidR="00BF265D" w:rsidRDefault="00BF265D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atvejų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B17C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5DB" w14:textId="632CC192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3F0" w14:textId="470ADDDF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C90" w14:textId="06EE9A11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73F111C2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EC1A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5CB7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atvejų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5F5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ACC" w14:textId="4FA729F5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D94C" w14:textId="5B017624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5BF" w14:textId="621E309F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45CE5702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35C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8D7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nuotekų kolektorių užsikimšimo ar įgriuvimo atvejų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87B1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E40" w14:textId="3B3C3308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4C5" w14:textId="0F7E89A2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A43" w14:textId="0472C986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45DF113E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CA2F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A79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mažo nuotekų kolektorių hidraulinio pajėgumo atvejų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2626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2C1" w14:textId="42A9B999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C82" w14:textId="04420AF6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27C" w14:textId="74AB33D0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58C4FF46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5B55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7D41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kitų priežasčių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B5A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2589" w14:textId="66EFB875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A72" w14:textId="15845120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A70" w14:textId="1028EC54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73F8BB06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28C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50D6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dėl kitų, ankstesniuose punktuose nepaminėtų priežasčių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02A0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8A6" w14:textId="0CFF12BC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96" w14:textId="307E5CF6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92" w14:textId="7AC118B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2EA24AB6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B27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3851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įrangos gedimo atvejų skaičius dėl tvindymo nuotekomis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4A67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1620" w14:textId="5CDE0C08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B91F" w14:textId="4D8069F2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886" w14:textId="526D36FD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5B5D237C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FAD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853C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Viešųjų teritorijų tvindymo nuotekomis atvejų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09E9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BEA" w14:textId="42E36C1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4AF" w14:textId="29B68294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BA6" w14:textId="59BC2189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0948DFD5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2045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B0D6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teritorijų, patiriančių tvindymą nuotekomis dažniau kaip kartą per metus,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DD4F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1D3" w14:textId="215F6056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959" w14:textId="62FF755E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22D" w14:textId="7D4684D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45248F" w14:paraId="11A85D30" w14:textId="77777777" w:rsidTr="00BF26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CCB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CD5A" w14:textId="77777777" w:rsidR="0045248F" w:rsidRDefault="0045248F" w:rsidP="0045248F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teritorijų, patiriančių tvindymą paviršinėmis nuotekomis daugiau kaip kartą per metus,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B4DC" w14:textId="77777777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A7C" w14:textId="15632950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35E" w14:textId="1834A99F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918" w14:textId="375BFE25" w:rsidR="0045248F" w:rsidRDefault="0045248F" w:rsidP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</w:tbl>
    <w:p w14:paraId="030BA826" w14:textId="77777777" w:rsidR="00AC3F66" w:rsidRDefault="00000000">
      <w:pPr>
        <w:jc w:val="center"/>
      </w:pPr>
      <w:r>
        <w:t>_____________</w:t>
      </w:r>
    </w:p>
    <w:bookmarkEnd w:id="0"/>
    <w:p w14:paraId="713E65A3" w14:textId="77777777" w:rsidR="00AC3F66" w:rsidRDefault="00AC3F66">
      <w:pPr>
        <w:ind w:left="4536"/>
        <w:sectPr w:rsidR="00AC3F66" w:rsidSect="00BF265D">
          <w:headerReference w:type="default" r:id="rId32"/>
          <w:footnotePr>
            <w:pos w:val="beneathText"/>
          </w:footnotePr>
          <w:pgSz w:w="16837" w:h="11905" w:orient="landscape" w:code="9"/>
          <w:pgMar w:top="567" w:right="1134" w:bottom="1701" w:left="1134" w:header="567" w:footer="567" w:gutter="0"/>
          <w:cols w:space="1296"/>
          <w:formProt w:val="0"/>
          <w:titlePg/>
          <w:docGrid w:linePitch="360"/>
        </w:sectPr>
      </w:pPr>
    </w:p>
    <w:p w14:paraId="01CE0207" w14:textId="77777777" w:rsidR="00AC3F66" w:rsidRDefault="00000000" w:rsidP="00BF265D">
      <w:pPr>
        <w:ind w:left="9072"/>
        <w:rPr>
          <w:lang w:eastAsia="ar-SA"/>
        </w:rPr>
      </w:pPr>
      <w:r>
        <w:rPr>
          <w:lang w:eastAsia="ar-SA"/>
        </w:rPr>
        <w:lastRenderedPageBreak/>
        <w:t>Geriamojo vandens tiekimo ir nuotekų tvarkymo</w:t>
      </w:r>
    </w:p>
    <w:p w14:paraId="573068A2" w14:textId="77777777" w:rsidR="00AC3F66" w:rsidRDefault="00000000" w:rsidP="00BF265D">
      <w:pPr>
        <w:ind w:left="907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772B017E" w14:textId="77777777" w:rsidR="00AC3F66" w:rsidRDefault="00000000" w:rsidP="00BF265D">
      <w:pPr>
        <w:ind w:left="907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 priedas</w:t>
      </w:r>
    </w:p>
    <w:p w14:paraId="47E52C2B" w14:textId="77777777" w:rsidR="00AC3F66" w:rsidRDefault="00AC3F66">
      <w:pPr>
        <w:jc w:val="center"/>
        <w:rPr>
          <w:b/>
          <w:bCs/>
          <w:lang w:eastAsia="ar-SA"/>
        </w:rPr>
      </w:pPr>
    </w:p>
    <w:p w14:paraId="3DDC4EF4" w14:textId="77777777" w:rsidR="00AC3F66" w:rsidRDefault="00000000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NUOTEKŲ TVARKYMO PERTRŪKIŲ RODIKLIAI</w:t>
      </w:r>
    </w:p>
    <w:p w14:paraId="47CDBE9B" w14:textId="77777777" w:rsidR="00AC3F66" w:rsidRDefault="00AC3F66">
      <w:pPr>
        <w:keepNext/>
        <w:widowControl w:val="0"/>
        <w:suppressLineNumbers/>
        <w:suppressAutoHyphens/>
        <w:ind w:left="-142"/>
        <w:outlineLvl w:val="1"/>
        <w:rPr>
          <w:rFonts w:eastAsia="Arial Unicode MS"/>
          <w:i/>
          <w:iCs/>
          <w:szCs w:val="24"/>
          <w:lang w:eastAsia="ar-SA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976"/>
        <w:gridCol w:w="2127"/>
        <w:gridCol w:w="2127"/>
        <w:gridCol w:w="2127"/>
      </w:tblGrid>
      <w:tr w:rsidR="00BF265D" w14:paraId="582F096B" w14:textId="77777777" w:rsidTr="00BF265D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239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252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40F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7E4" w14:textId="3983D20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 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236" w14:textId="0243F474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2023 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065" w14:textId="249E385A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 m.</w:t>
            </w:r>
          </w:p>
        </w:tc>
      </w:tr>
      <w:tr w:rsidR="00BF265D" w14:paraId="7E877539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8D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60D9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Bendras planuotų nuotekų tvarkymo pertrūkių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D21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533" w14:textId="6358F454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2E5" w14:textId="64E4AB76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BF7" w14:textId="15FB744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797E40EA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0B6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9C39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Pertrūkių dėl nuotekų tvarkymo infrastruktūros avarijos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069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DBB" w14:textId="66A23253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357" w14:textId="3392B4BF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35F" w14:textId="6AA863BD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F11C6DD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40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9172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Bendras nuotekų surinkimo tinklų ilgis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C61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vamzdynų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333" w14:textId="79CA5CD9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7C6" w14:textId="76D19D4A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BE8" w14:textId="09D4717D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148,78</w:t>
            </w:r>
          </w:p>
        </w:tc>
      </w:tr>
      <w:tr w:rsidR="00BF265D" w14:paraId="1AF443CA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065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33B0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Planuoti nuotekų tvarkymo pertrūkiai, trukę daugiau kaip </w:t>
            </w:r>
            <w:r>
              <w:rPr>
                <w:lang w:eastAsia="ar-SA"/>
              </w:rPr>
              <w:br/>
              <w:t>24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8F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16A" w14:textId="777184FF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F7E" w14:textId="628C13C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266" w14:textId="36127B3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07E5FC1F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62F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7B9D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A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E9A" w14:textId="59082B9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8C67" w14:textId="32E052F3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8D2" w14:textId="7E0DA64C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01FBE0A6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DDD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843C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daugiau kaip 24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A05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8A3" w14:textId="297D0A90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20C" w14:textId="62DB05F3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897" w14:textId="6CB1B01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453AAEEB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EBA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612B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86CF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B62" w14:textId="3D0AED7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5EF" w14:textId="078014A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171" w14:textId="77BD2D35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0FDA4910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3DC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8496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nuotekų tvarkymo pertrūkiai, trukę 12–24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60C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61B" w14:textId="674495B7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B4B" w14:textId="57A5B25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BC8" w14:textId="2F7C35C7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9148560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929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E2BB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F00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36A" w14:textId="4D30831E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18D" w14:textId="0AB7CC17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21C" w14:textId="4B27DFF2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C5A81D7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9F7A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B880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12–24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4A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F3B" w14:textId="5922F67B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CD9" w14:textId="246FF857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8C1" w14:textId="53C719C9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46D63CE6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0D85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56D2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9646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90E" w14:textId="2D56ABB2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ED2" w14:textId="7696F73F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4DF" w14:textId="183509D1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715C9722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0DE3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7823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nuotekų tvarkymo pertrūkiai, trukę 6–12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2C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C9B" w14:textId="71058B6D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BC7" w14:textId="18981D55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DE0" w14:textId="45C64994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A8EE9D3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E9D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lastRenderedPageBreak/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A8DF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3075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9E2" w14:textId="7CC2C48A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17B" w14:textId="1EA9F9A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4F03" w14:textId="63018483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7E95599C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254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2F00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nuotekų tvarkymo infrastruktūros avarijos, trukę 6–12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BF6F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426" w14:textId="56FACA5B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2F1" w14:textId="79DB6936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EB" w14:textId="4C4575F2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31F357F7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AD2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B95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Paveiktų abonentų ir vartotojų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E668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skaičius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03F" w14:textId="6E31F85F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122" w14:textId="71602BE2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CBA" w14:textId="1FCAB562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F265D" w14:paraId="5E93BF3D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1A4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B249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Pertrūkių priežastys ir bendras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EF7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užsikimšimas / įgriuvimas / kita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867" w14:textId="0E124342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CFB" w14:textId="47FA221E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užsikimšimas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2CD" w14:textId="3CFDA2B4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užsikimšimas</w:t>
            </w:r>
          </w:p>
        </w:tc>
      </w:tr>
      <w:tr w:rsidR="00BF265D" w14:paraId="7151998B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6CE9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1A1D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Užsikimšimo atvejų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A7E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0D6" w14:textId="6DAB006F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35E" w14:textId="61FBA9F8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048" w14:textId="6957976C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</w:tr>
      <w:tr w:rsidR="00BF265D" w14:paraId="7A78735F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5CF5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1FC2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Užsikimšimo atvejų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3FE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1 km vamzdyno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B85" w14:textId="543C8AC6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A50" w14:textId="4A58D7D3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CFF" w14:textId="2BA6A87D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0,05</w:t>
            </w:r>
          </w:p>
        </w:tc>
      </w:tr>
      <w:tr w:rsidR="00BF265D" w14:paraId="75B12A72" w14:textId="77777777" w:rsidTr="00BF265D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150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595D" w14:textId="77777777" w:rsidR="00BF265D" w:rsidRDefault="00BF265D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Nuotekų surinkimo tinklų įgriuvimo atvejų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3601" w14:textId="77777777" w:rsidR="00BF265D" w:rsidRDefault="00BF265D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973" w14:textId="31A4AFDD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662" w14:textId="4D5CA5EC" w:rsidR="00BF265D" w:rsidRDefault="0045248F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3FD" w14:textId="339A9ADA" w:rsidR="00BF265D" w:rsidRDefault="001912D3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</w:tbl>
    <w:p w14:paraId="28B659F1" w14:textId="77777777" w:rsidR="00AC3F66" w:rsidRDefault="00000000" w:rsidP="00BF265D">
      <w:pPr>
        <w:jc w:val="center"/>
        <w:sectPr w:rsidR="00AC3F66" w:rsidSect="00BF265D">
          <w:footnotePr>
            <w:pos w:val="beneathText"/>
          </w:footnotePr>
          <w:pgSz w:w="16837" w:h="11905" w:orient="landscape" w:code="9"/>
          <w:pgMar w:top="567" w:right="1134" w:bottom="1701" w:left="1134" w:header="567" w:footer="567" w:gutter="0"/>
          <w:pgNumType w:start="1"/>
          <w:cols w:space="1296"/>
          <w:formProt w:val="0"/>
          <w:titlePg/>
          <w:docGrid w:linePitch="360"/>
        </w:sectPr>
      </w:pPr>
      <w:r>
        <w:t>___________</w:t>
      </w:r>
    </w:p>
    <w:p w14:paraId="76A53635" w14:textId="77777777" w:rsidR="00AC3F66" w:rsidRDefault="00AC3F66" w:rsidP="00BF265D">
      <w:pPr>
        <w:jc w:val="both"/>
        <w:rPr>
          <w:snapToGrid w:val="0"/>
        </w:rPr>
      </w:pPr>
    </w:p>
    <w:sectPr w:rsidR="00AC3F66" w:rsidSect="00BF265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506F" w14:textId="77777777" w:rsidR="000969FA" w:rsidRDefault="000969FA">
      <w:r>
        <w:separator/>
      </w:r>
    </w:p>
  </w:endnote>
  <w:endnote w:type="continuationSeparator" w:id="0">
    <w:p w14:paraId="0BDE2281" w14:textId="77777777" w:rsidR="000969FA" w:rsidRDefault="000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D14A" w14:textId="77777777" w:rsidR="00AC3F66" w:rsidRDefault="00AC3F66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64F3" w14:textId="77777777" w:rsidR="00AC3F66" w:rsidRDefault="00AC3F66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3608" w14:textId="33CA5838" w:rsidR="00AC3F66" w:rsidRDefault="00AC3F66">
    <w:pPr>
      <w:tabs>
        <w:tab w:val="center" w:pos="4986"/>
        <w:tab w:val="right" w:pos="9972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5FC4" w14:textId="77777777" w:rsidR="00AC3F66" w:rsidRDefault="00AC3F6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C19A" w14:textId="77777777" w:rsidR="00AC3F66" w:rsidRDefault="00AC3F6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4DC5" w14:textId="77777777" w:rsidR="00AC3F66" w:rsidRDefault="00AC3F6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A469" w14:textId="77777777" w:rsidR="000969FA" w:rsidRDefault="000969FA">
      <w:r>
        <w:separator/>
      </w:r>
    </w:p>
  </w:footnote>
  <w:footnote w:type="continuationSeparator" w:id="0">
    <w:p w14:paraId="3BB80F8B" w14:textId="77777777" w:rsidR="000969FA" w:rsidRDefault="0009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6705" w14:textId="77777777" w:rsidR="00AC3F66" w:rsidRDefault="00AC3F66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E87" w14:textId="77777777" w:rsidR="00AC3F66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  <w:p w14:paraId="4A30C3B9" w14:textId="77777777" w:rsidR="00AC3F66" w:rsidRDefault="00AC3F66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7D31" w14:textId="430D0887" w:rsidR="00AC3F66" w:rsidRDefault="00AC3F66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08B" w14:textId="77777777" w:rsidR="00AC3F66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35850C5" w14:textId="77777777" w:rsidR="00AC3F66" w:rsidRDefault="00AC3F66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BD7F" w14:textId="77777777" w:rsidR="00AC3F66" w:rsidRDefault="00AC3F6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C1D4" w14:textId="77777777" w:rsidR="00AC3F66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7A92DD58" w14:textId="77777777" w:rsidR="00AC3F66" w:rsidRDefault="00AC3F6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30E" w14:textId="77777777" w:rsidR="00AC3F66" w:rsidRDefault="00AC3F6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096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969FA"/>
    <w:rsid w:val="001912D3"/>
    <w:rsid w:val="001E580C"/>
    <w:rsid w:val="0040492E"/>
    <w:rsid w:val="0045248F"/>
    <w:rsid w:val="009C5E26"/>
    <w:rsid w:val="00AB5A87"/>
    <w:rsid w:val="00AC3F66"/>
    <w:rsid w:val="00B729E6"/>
    <w:rsid w:val="00BA196F"/>
    <w:rsid w:val="00BF265D"/>
    <w:rsid w:val="00C10675"/>
    <w:rsid w:val="00D63B30"/>
    <w:rsid w:val="00EA5DD4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02CE5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EA5D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header" Target="header1.xml"/><Relationship Id="rId39" Type="http://schemas.openxmlformats.org/officeDocument/2006/relationships/fontTable" Target="fontTable.xml"/><Relationship Id="rId21" Type="http://schemas.openxmlformats.org/officeDocument/2006/relationships/oleObject" Target="embeddings/oleObject14.bin"/><Relationship Id="rId34" Type="http://schemas.openxmlformats.org/officeDocument/2006/relationships/header" Target="header6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header" Target="header5.xm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header" Target="header4.xml"/><Relationship Id="rId37" Type="http://schemas.openxmlformats.org/officeDocument/2006/relationships/header" Target="header7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footer" Target="footer1.xml"/><Relationship Id="rId36" Type="http://schemas.openxmlformats.org/officeDocument/2006/relationships/footer" Target="footer5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oter" Target="footer4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MINISTRAS</vt:lpstr>
    </vt:vector>
  </TitlesOfParts>
  <Company/>
  <LinksUpToDate>false</LinksUpToDate>
  <CharactersWithSpaces>8434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Ilona Dynda</cp:lastModifiedBy>
  <cp:revision>2</cp:revision>
  <dcterms:created xsi:type="dcterms:W3CDTF">2025-12-05T08:18:00Z</dcterms:created>
  <dcterms:modified xsi:type="dcterms:W3CDTF">2025-12-05T08:18:00Z</dcterms:modified>
</cp:coreProperties>
</file>